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pPr>
      <w:r>
        <w:rPr>
          <w:rFonts w:hint="eastAsia"/>
        </w:rPr>
        <w:t>附件1</w:t>
      </w:r>
    </w:p>
    <w:p>
      <w:pPr>
        <w:widowControl w:val="0"/>
        <w:spacing w:line="520" w:lineRule="exact"/>
        <w:jc w:val="center"/>
        <w:rPr>
          <w:rFonts w:ascii="Times New Roman" w:hAnsi="Times New Roman" w:eastAsia="方正小标宋简体" w:cs="Times New Roman"/>
          <w:sz w:val="36"/>
          <w:szCs w:val="36"/>
        </w:rPr>
      </w:pPr>
      <w:bookmarkStart w:id="0" w:name="_GoBack"/>
      <w:r>
        <w:rPr>
          <w:rFonts w:ascii="Times New Roman" w:hAnsi="Times New Roman" w:eastAsia="方正小标宋简体" w:cs="Times New Roman"/>
          <w:sz w:val="36"/>
          <w:szCs w:val="36"/>
        </w:rPr>
        <w:t>广东省2020年高职扩招考生资格审核登记表</w:t>
      </w:r>
    </w:p>
    <w:bookmarkEnd w:id="0"/>
    <w:p>
      <w:pPr>
        <w:spacing w:line="400" w:lineRule="exact"/>
        <w:jc w:val="center"/>
        <w:rPr>
          <w:rFonts w:ascii="Times New Roman" w:hAnsi="Times New Roman" w:eastAsia="方正小标宋简体" w:cs="Times New Roman"/>
          <w:sz w:val="36"/>
          <w:szCs w:val="36"/>
        </w:rPr>
      </w:pPr>
    </w:p>
    <w:tbl>
      <w:tblPr>
        <w:tblStyle w:val="2"/>
        <w:tblpPr w:leftFromText="180" w:rightFromText="180" w:vertAnchor="text" w:horzAnchor="page" w:tblpX="965"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115"/>
        <w:gridCol w:w="176"/>
        <w:gridCol w:w="1149"/>
        <w:gridCol w:w="414"/>
        <w:gridCol w:w="1032"/>
        <w:gridCol w:w="500"/>
        <w:gridCol w:w="1466"/>
        <w:gridCol w:w="791"/>
        <w:gridCol w:w="5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1291" w:type="dxa"/>
            <w:gridSpan w:val="2"/>
            <w:tcBorders>
              <w:top w:val="single" w:color="auto"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tc>
        <w:tc>
          <w:tcPr>
            <w:tcW w:w="1149" w:type="dxa"/>
            <w:tcBorders>
              <w:top w:val="single" w:color="auto"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性别</w:t>
            </w:r>
          </w:p>
        </w:tc>
        <w:tc>
          <w:tcPr>
            <w:tcW w:w="414" w:type="dxa"/>
            <w:tcBorders>
              <w:top w:val="single" w:color="auto" w:sz="4" w:space="0"/>
              <w:left w:val="single" w:color="auto" w:sz="4" w:space="0"/>
              <w:bottom w:val="single" w:color="auto" w:sz="4" w:space="0"/>
            </w:tcBorders>
            <w:vAlign w:val="center"/>
          </w:tcPr>
          <w:p>
            <w:pPr>
              <w:spacing w:line="340" w:lineRule="exact"/>
              <w:jc w:val="center"/>
              <w:rPr>
                <w:rFonts w:ascii="Times New Roman" w:hAnsi="Times New Roman" w:eastAsia="仿宋_GB2312" w:cs="Times New Roman"/>
                <w:szCs w:val="21"/>
              </w:rPr>
            </w:pPr>
          </w:p>
        </w:tc>
        <w:tc>
          <w:tcPr>
            <w:tcW w:w="1532" w:type="dxa"/>
            <w:gridSpan w:val="2"/>
            <w:tcBorders>
              <w:top w:val="single" w:color="auto"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高考报名号</w:t>
            </w:r>
          </w:p>
        </w:tc>
        <w:tc>
          <w:tcPr>
            <w:tcW w:w="2257" w:type="dxa"/>
            <w:gridSpan w:val="2"/>
            <w:tcBorders>
              <w:top w:val="single" w:color="auto" w:sz="4" w:space="0"/>
              <w:left w:val="single" w:color="auto" w:sz="4" w:space="0"/>
              <w:bottom w:val="single" w:color="auto" w:sz="4" w:space="0"/>
            </w:tcBorders>
            <w:vAlign w:val="center"/>
          </w:tcPr>
          <w:p>
            <w:pPr>
              <w:spacing w:line="340" w:lineRule="exact"/>
              <w:jc w:val="center"/>
              <w:rPr>
                <w:rFonts w:ascii="Times New Roman" w:hAnsi="Times New Roman" w:eastAsia="仿宋_GB2312" w:cs="Times New Roman"/>
                <w:szCs w:val="21"/>
              </w:rPr>
            </w:pPr>
          </w:p>
        </w:tc>
        <w:tc>
          <w:tcPr>
            <w:tcW w:w="1526" w:type="dxa"/>
            <w:gridSpan w:val="2"/>
            <w:vMerge w:val="restart"/>
            <w:tcBorders>
              <w:top w:val="single" w:color="auto" w:sz="4" w:space="0"/>
              <w:left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p>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身份证号</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p>
        </w:tc>
        <w:tc>
          <w:tcPr>
            <w:tcW w:w="1946"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联系电话</w:t>
            </w:r>
          </w:p>
        </w:tc>
        <w:tc>
          <w:tcPr>
            <w:tcW w:w="225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p>
        </w:tc>
        <w:tc>
          <w:tcPr>
            <w:tcW w:w="1526" w:type="dxa"/>
            <w:gridSpan w:val="2"/>
            <w:vMerge w:val="continue"/>
            <w:tcBorders>
              <w:left w:val="single" w:color="auto" w:sz="4" w:space="0"/>
              <w:right w:val="single" w:color="auto"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考生来源</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广东省户籍考生 □ 符合条件的港澳台考生</w:t>
            </w:r>
          </w:p>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□非广东省户籍在粤务工人员</w:t>
            </w:r>
          </w:p>
          <w:p>
            <w:pPr>
              <w:spacing w:line="340" w:lineRule="exact"/>
              <w:jc w:val="center"/>
              <w:rPr>
                <w:rFonts w:ascii="Times New Roman" w:hAnsi="Times New Roman" w:eastAsia="仿宋_GB2312" w:cs="Times New Roman"/>
                <w:szCs w:val="21"/>
              </w:rPr>
            </w:pPr>
          </w:p>
        </w:tc>
        <w:tc>
          <w:tcPr>
            <w:tcW w:w="1526" w:type="dxa"/>
            <w:gridSpan w:val="2"/>
            <w:vMerge w:val="continue"/>
            <w:tcBorders>
              <w:left w:val="single" w:color="auto" w:sz="4" w:space="0"/>
              <w:right w:val="single" w:color="auto"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毕业学校</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w:t>
            </w:r>
          </w:p>
        </w:tc>
        <w:tc>
          <w:tcPr>
            <w:tcW w:w="1946"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毕业学校性质</w:t>
            </w:r>
          </w:p>
        </w:tc>
        <w:tc>
          <w:tcPr>
            <w:tcW w:w="3783"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□普通高中    □中职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785" w:type="dxa"/>
            <w:tcBorders>
              <w:top w:val="single" w:color="000000"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毕业时间</w:t>
            </w:r>
          </w:p>
        </w:tc>
        <w:tc>
          <w:tcPr>
            <w:tcW w:w="2440" w:type="dxa"/>
            <w:gridSpan w:val="3"/>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年     月</w:t>
            </w:r>
          </w:p>
        </w:tc>
        <w:tc>
          <w:tcPr>
            <w:tcW w:w="1946" w:type="dxa"/>
            <w:gridSpan w:val="3"/>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户籍所在地</w:t>
            </w:r>
          </w:p>
        </w:tc>
        <w:tc>
          <w:tcPr>
            <w:tcW w:w="3783" w:type="dxa"/>
            <w:gridSpan w:val="4"/>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785" w:type="dxa"/>
            <w:tcBorders>
              <w:top w:val="single" w:color="000000"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报考专项</w:t>
            </w:r>
          </w:p>
        </w:tc>
        <w:tc>
          <w:tcPr>
            <w:tcW w:w="8169" w:type="dxa"/>
            <w:gridSpan w:val="10"/>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现代学徒制试点         □ 社会人员学历提升计划</w:t>
            </w:r>
          </w:p>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5" w:type="dxa"/>
            <w:vMerge w:val="restart"/>
            <w:tcBorders>
              <w:top w:val="single" w:color="000000" w:sz="4" w:space="0"/>
              <w:left w:val="single" w:color="auto" w:sz="4" w:space="0"/>
              <w:righ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报考院校</w:t>
            </w:r>
          </w:p>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专业志愿</w:t>
            </w:r>
          </w:p>
        </w:tc>
        <w:tc>
          <w:tcPr>
            <w:tcW w:w="1115" w:type="dxa"/>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院校代码</w:t>
            </w:r>
          </w:p>
        </w:tc>
        <w:tc>
          <w:tcPr>
            <w:tcW w:w="3271" w:type="dxa"/>
            <w:gridSpan w:val="5"/>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tc>
        <w:tc>
          <w:tcPr>
            <w:tcW w:w="1466" w:type="dxa"/>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专业代码</w:t>
            </w:r>
          </w:p>
        </w:tc>
        <w:tc>
          <w:tcPr>
            <w:tcW w:w="2317" w:type="dxa"/>
            <w:gridSpan w:val="3"/>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5" w:type="dxa"/>
            <w:vMerge w:val="continue"/>
            <w:tcBorders>
              <w:left w:val="single" w:color="auto" w:sz="4" w:space="0"/>
              <w:right w:val="single" w:color="auto" w:sz="4" w:space="0"/>
            </w:tcBorders>
            <w:vAlign w:val="center"/>
          </w:tcPr>
          <w:p>
            <w:pPr>
              <w:spacing w:line="340" w:lineRule="exact"/>
              <w:rPr>
                <w:rFonts w:ascii="Times New Roman" w:hAnsi="Times New Roman" w:cs="Times New Roman"/>
              </w:rPr>
            </w:pPr>
          </w:p>
        </w:tc>
        <w:tc>
          <w:tcPr>
            <w:tcW w:w="1115" w:type="dxa"/>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rPr>
            </w:pPr>
            <w:r>
              <w:rPr>
                <w:rFonts w:ascii="Times New Roman" w:hAnsi="Times New Roman" w:eastAsia="仿宋_GB2312" w:cs="Times New Roman"/>
              </w:rPr>
              <w:t>院校名称</w:t>
            </w:r>
          </w:p>
        </w:tc>
        <w:tc>
          <w:tcPr>
            <w:tcW w:w="3271" w:type="dxa"/>
            <w:gridSpan w:val="5"/>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rPr>
            </w:pPr>
          </w:p>
        </w:tc>
        <w:tc>
          <w:tcPr>
            <w:tcW w:w="1466" w:type="dxa"/>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rPr>
            </w:pPr>
            <w:r>
              <w:rPr>
                <w:rFonts w:ascii="Times New Roman" w:hAnsi="Times New Roman" w:eastAsia="仿宋_GB2312" w:cs="Times New Roman"/>
              </w:rPr>
              <w:t>专业名称</w:t>
            </w:r>
          </w:p>
        </w:tc>
        <w:tc>
          <w:tcPr>
            <w:tcW w:w="2317" w:type="dxa"/>
            <w:gridSpan w:val="3"/>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5" w:type="dxa"/>
            <w:tcBorders>
              <w:left w:val="single" w:color="auto" w:sz="4" w:space="0"/>
              <w:right w:val="single" w:color="auto" w:sz="4" w:space="0"/>
            </w:tcBorders>
            <w:vAlign w:val="center"/>
          </w:tcPr>
          <w:p>
            <w:pPr>
              <w:spacing w:line="340" w:lineRule="exact"/>
              <w:rPr>
                <w:rFonts w:ascii="Times New Roman" w:hAnsi="Times New Roman" w:cs="Times New Roman"/>
              </w:rPr>
            </w:pPr>
            <w:r>
              <w:rPr>
                <w:rFonts w:ascii="Times New Roman" w:hAnsi="Times New Roman" w:eastAsia="仿宋_GB2312" w:cs="Times New Roman"/>
                <w:szCs w:val="21"/>
              </w:rPr>
              <w:t xml:space="preserve">   就业单位</w:t>
            </w:r>
          </w:p>
        </w:tc>
        <w:tc>
          <w:tcPr>
            <w:tcW w:w="8169" w:type="dxa"/>
            <w:gridSpan w:val="10"/>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785" w:type="dxa"/>
            <w:vMerge w:val="restart"/>
            <w:tcBorders>
              <w:top w:val="single" w:color="000000" w:sz="4" w:space="0"/>
              <w:left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退役军人</w:t>
            </w:r>
          </w:p>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情况</w:t>
            </w:r>
          </w:p>
        </w:tc>
        <w:tc>
          <w:tcPr>
            <w:tcW w:w="2440" w:type="dxa"/>
            <w:gridSpan w:val="3"/>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退役证编号</w:t>
            </w:r>
          </w:p>
        </w:tc>
        <w:tc>
          <w:tcPr>
            <w:tcW w:w="5729" w:type="dxa"/>
            <w:gridSpan w:val="7"/>
            <w:tcBorders>
              <w:top w:val="single" w:color="000000" w:sz="4" w:space="0"/>
              <w:left w:val="single" w:color="auto" w:sz="4" w:space="0"/>
              <w:bottom w:val="single" w:color="auto" w:sz="4" w:space="0"/>
            </w:tcBorders>
            <w:vAlign w:val="center"/>
          </w:tcPr>
          <w:p>
            <w:pPr>
              <w:spacing w:line="340" w:lineRule="exact"/>
              <w:rPr>
                <w:rFonts w:ascii="Times New Roman" w:hAnsi="Times New Roman" w:eastAsia="仿宋_GB2312" w:cs="Times New Roman"/>
                <w:szCs w:val="21"/>
              </w:rPr>
            </w:pPr>
          </w:p>
          <w:p>
            <w:pPr>
              <w:spacing w:line="340" w:lineRule="exact"/>
              <w:rPr>
                <w:rFonts w:ascii="Times New Roman" w:hAnsi="Times New Roman" w:eastAsia="仿宋_GB2312" w:cs="Times New Roman"/>
                <w:szCs w:val="21"/>
              </w:rPr>
            </w:pPr>
          </w:p>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785" w:type="dxa"/>
            <w:vMerge w:val="continue"/>
            <w:tcBorders>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p>
        </w:tc>
        <w:tc>
          <w:tcPr>
            <w:tcW w:w="2440" w:type="dxa"/>
            <w:gridSpan w:val="3"/>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退役时间</w:t>
            </w:r>
          </w:p>
        </w:tc>
        <w:tc>
          <w:tcPr>
            <w:tcW w:w="1446" w:type="dxa"/>
            <w:gridSpan w:val="2"/>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年   月</w:t>
            </w:r>
          </w:p>
        </w:tc>
        <w:tc>
          <w:tcPr>
            <w:tcW w:w="2808" w:type="dxa"/>
            <w:gridSpan w:val="4"/>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是否为自主就业退役军人</w:t>
            </w:r>
          </w:p>
        </w:tc>
        <w:tc>
          <w:tcPr>
            <w:tcW w:w="1475" w:type="dxa"/>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trPr>
        <w:tc>
          <w:tcPr>
            <w:tcW w:w="4225" w:type="dxa"/>
            <w:gridSpan w:val="4"/>
            <w:tcBorders>
              <w:top w:val="single" w:color="000000" w:sz="4" w:space="0"/>
              <w:lef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是否为在人力资源社会保障部门</w:t>
            </w:r>
          </w:p>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公共就业服务机构登记失业的人员</w:t>
            </w:r>
          </w:p>
        </w:tc>
        <w:tc>
          <w:tcPr>
            <w:tcW w:w="1446" w:type="dxa"/>
            <w:gridSpan w:val="2"/>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c>
          <w:tcPr>
            <w:tcW w:w="2808" w:type="dxa"/>
            <w:gridSpan w:val="4"/>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是否为因企业生产经营困难停工停产的下岗待岗员工</w:t>
            </w:r>
          </w:p>
        </w:tc>
        <w:tc>
          <w:tcPr>
            <w:tcW w:w="1475" w:type="dxa"/>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4225" w:type="dxa"/>
            <w:gridSpan w:val="4"/>
            <w:tcBorders>
              <w:top w:val="single" w:color="000000" w:sz="4" w:space="0"/>
              <w:lef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是否为农村户籍</w:t>
            </w:r>
          </w:p>
        </w:tc>
        <w:tc>
          <w:tcPr>
            <w:tcW w:w="1446" w:type="dxa"/>
            <w:gridSpan w:val="2"/>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c>
          <w:tcPr>
            <w:tcW w:w="2808" w:type="dxa"/>
            <w:gridSpan w:val="4"/>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是否为在本地从事非农产业或外出从业的劳动者</w:t>
            </w:r>
          </w:p>
        </w:tc>
        <w:tc>
          <w:tcPr>
            <w:tcW w:w="1475" w:type="dxa"/>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8479" w:type="dxa"/>
            <w:gridSpan w:val="10"/>
            <w:tcBorders>
              <w:top w:val="single" w:color="000000" w:sz="4" w:space="0"/>
              <w:left w:val="single" w:color="auto"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是否为长期稳定以农业及关联产业为主要职业，具有一定规模化水平，具备较高科学文化素质和生产经营能力，农业生产经营收入是主要劳动收入的现代农业从业者</w:t>
            </w:r>
          </w:p>
        </w:tc>
        <w:tc>
          <w:tcPr>
            <w:tcW w:w="1475" w:type="dxa"/>
            <w:tcBorders>
              <w:top w:val="single" w:color="000000" w:sz="4" w:space="0"/>
              <w:left w:val="single" w:color="auto" w:sz="4" w:space="0"/>
              <w:bottom w:val="single" w:color="auto" w:sz="4" w:space="0"/>
              <w:right w:val="single" w:color="000000" w:sz="4" w:space="0"/>
            </w:tcBorders>
            <w:vAlign w:val="center"/>
          </w:tcPr>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考生身份</w:t>
            </w:r>
          </w:p>
        </w:tc>
        <w:tc>
          <w:tcPr>
            <w:tcW w:w="8169" w:type="dxa"/>
            <w:gridSpan w:val="10"/>
            <w:tcBorders>
              <w:top w:val="single" w:color="auto" w:sz="4" w:space="0"/>
              <w:left w:val="single" w:color="auto" w:sz="4" w:space="0"/>
              <w:bottom w:val="single" w:color="auto" w:sz="4" w:space="0"/>
              <w:right w:val="single" w:color="000000" w:sz="4" w:space="0"/>
            </w:tcBorders>
            <w:vAlign w:val="center"/>
          </w:tcPr>
          <w:p>
            <w:pPr>
              <w:spacing w:line="340" w:lineRule="exact"/>
              <w:ind w:firstLine="420"/>
              <w:rPr>
                <w:rFonts w:ascii="Times New Roman" w:hAnsi="Times New Roman" w:eastAsia="仿宋_GB2312" w:cs="Times New Roman"/>
                <w:szCs w:val="21"/>
              </w:rPr>
            </w:pPr>
            <w:r>
              <w:rPr>
                <w:rFonts w:ascii="Times New Roman" w:hAnsi="Times New Roman" w:eastAsia="仿宋_GB2312" w:cs="Times New Roman"/>
                <w:szCs w:val="21"/>
              </w:rPr>
              <w:t>□退役军人□下岗失业人员□农民工□高素质农民□企业员工□其他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7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报考资格</w:t>
            </w:r>
          </w:p>
          <w:p>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审核意见</w:t>
            </w:r>
          </w:p>
        </w:tc>
        <w:tc>
          <w:tcPr>
            <w:tcW w:w="8169" w:type="dxa"/>
            <w:gridSpan w:val="10"/>
            <w:tcBorders>
              <w:top w:val="single" w:color="auto" w:sz="4" w:space="0"/>
              <w:left w:val="single" w:color="auto" w:sz="4" w:space="0"/>
              <w:bottom w:val="single" w:color="auto" w:sz="4" w:space="0"/>
            </w:tcBorders>
          </w:tcPr>
          <w:p>
            <w:pPr>
              <w:spacing w:line="340" w:lineRule="exact"/>
              <w:rPr>
                <w:rFonts w:ascii="Times New Roman" w:hAnsi="Times New Roman" w:eastAsia="仿宋_GB2312" w:cs="Times New Roman"/>
                <w:szCs w:val="21"/>
              </w:rPr>
            </w:pPr>
          </w:p>
          <w:p>
            <w:pPr>
              <w:spacing w:line="340" w:lineRule="exact"/>
              <w:rPr>
                <w:rFonts w:ascii="Times New Roman" w:hAnsi="Times New Roman" w:eastAsia="仿宋_GB2312" w:cs="Times New Roman"/>
                <w:szCs w:val="21"/>
              </w:rPr>
            </w:pPr>
            <w:r>
              <w:rPr>
                <w:rFonts w:ascii="Times New Roman" w:hAnsi="Times New Roman" w:eastAsia="仿宋_GB2312" w:cs="Times New Roman"/>
                <w:szCs w:val="21"/>
              </w:rPr>
              <w:t xml:space="preserve">                                            经办人签名：</w:t>
            </w:r>
          </w:p>
          <w:p>
            <w:pPr>
              <w:spacing w:line="340" w:lineRule="exact"/>
              <w:jc w:val="right"/>
              <w:rPr>
                <w:rFonts w:ascii="Times New Roman" w:hAnsi="Times New Roman" w:eastAsia="仿宋_GB2312" w:cs="Times New Roman"/>
                <w:szCs w:val="21"/>
              </w:rPr>
            </w:pPr>
            <w:r>
              <w:rPr>
                <w:rFonts w:ascii="Times New Roman" w:hAnsi="Times New Roman" w:eastAsia="仿宋_GB2312" w:cs="Times New Roman"/>
                <w:szCs w:val="21"/>
              </w:rPr>
              <w:t>（章）</w:t>
            </w:r>
          </w:p>
          <w:p>
            <w:pPr>
              <w:spacing w:line="340" w:lineRule="exact"/>
              <w:jc w:val="right"/>
              <w:rPr>
                <w:rFonts w:ascii="Times New Roman" w:hAnsi="Times New Roman" w:eastAsia="仿宋_GB2312" w:cs="Times New Roman"/>
                <w:szCs w:val="21"/>
              </w:rPr>
            </w:pPr>
            <w:r>
              <w:rPr>
                <w:rFonts w:ascii="Times New Roman" w:hAnsi="Times New Roman" w:eastAsia="仿宋_GB2312" w:cs="Times New Roman"/>
                <w:szCs w:val="21"/>
              </w:rPr>
              <w:t xml:space="preserve">     年   月    日</w:t>
            </w:r>
          </w:p>
        </w:tc>
      </w:tr>
    </w:tbl>
    <w:p>
      <w:pPr>
        <w:spacing w:line="340" w:lineRule="exact"/>
        <w:rPr>
          <w:rFonts w:ascii="Times New Roman" w:hAnsi="Times New Roman" w:eastAsia="仿宋_GB2312" w:cs="Times New Roman"/>
        </w:rPr>
      </w:pPr>
    </w:p>
    <w:p>
      <w:pPr>
        <w:spacing w:line="340" w:lineRule="exact"/>
        <w:rPr>
          <w:rFonts w:ascii="Times New Roman" w:hAnsi="Times New Roman" w:eastAsia="仿宋_GB2312" w:cs="Times New Roman"/>
        </w:rPr>
      </w:pPr>
      <w:r>
        <w:rPr>
          <w:rFonts w:ascii="Times New Roman" w:hAnsi="Times New Roman" w:eastAsia="仿宋_GB2312" w:cs="Times New Roman"/>
        </w:rPr>
        <w:t>注：1. 本表由考生报考院校审核考生资格通过后打印加盖公章留存。</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2. 考生仅可选择填报1类招生计划，1所院校1个专业志愿。</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3. 各类型考生须上传证明材料清单：</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（1）广东省户籍考生。须上传本人身份证、户口簿、高中阶段（含普通高中、中职、中专、职中、技校，下同）学校毕业证书原件或同等学力证明电子版。</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2）符合条件的港澳台考生。符合条件的港澳考生上传本人香港或澳门居民身份证、《港澳居民来往内地通行证》或《港澳居民居住证》、高中阶段学校毕业证书原件或同等学力证明电子版；符合条件的台湾省籍考生上传本人在台湾居住的有效身份证明、《台湾居民来往内地通行证》或《台湾居民居住证》、高中阶段学校毕业证书原件或同等学力证明电子版。</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3）外省户籍在粤工作人员。上传本人身份证、高中阶段学校毕业证书原件或同等学力证明、本人与企业签订的劳动合同，以及本人累计在粤满一年的参保证明电子版。参保证明时间计算截止日期为2020年8月31日，由考生携带身份证或社会保障卡前往属地社会保险基金管理局办事大厅打印或在广东政务服务网上打印。外省户籍在粤工作人员参保情况将在考生报名结束后由省社保部门统一复核。对于复核情况不属实的考生，取消高职扩招专项行动报名资格，由此产生的一切后果由考生负责。</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（4）现代学徒制考生。满足上述（1）（2）（3）条件之一的现代学徒制考生还须上传与试点专业合作企业的劳动合同原件电子版或在录取前向招生院校提供与试点专业合作企业的劳动合同复印件。</w:t>
      </w:r>
    </w:p>
    <w:p>
      <w:pPr>
        <w:spacing w:line="340" w:lineRule="exact"/>
        <w:ind w:firstLine="480"/>
        <w:rPr>
          <w:rFonts w:ascii="Times New Roman" w:hAnsi="Times New Roman" w:eastAsia="仿宋_GB2312" w:cs="Times New Roman"/>
        </w:rPr>
      </w:pPr>
      <w:r>
        <w:rPr>
          <w:rFonts w:ascii="Times New Roman" w:hAnsi="Times New Roman" w:eastAsia="仿宋_GB2312" w:cs="Times New Roman"/>
        </w:rPr>
        <w:t>（5）退役军人考生。满足上述（1）（3）条件之一的退役军人考生还须上传本人退役证（或复员证、退伍证）原件电子版。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A0313"/>
    <w:rsid w:val="082A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2020-09-28T08:05:00Z</dcterms:created>
  <dc:creator>yun</dc:creator>
  <cp:lastModifiedBy>yun</cp:lastModifiedBy>
  <dcterms:modified xsi:type="dcterms:W3CDTF">2020-09-28T08:08:03Z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